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p14:paraId="2C078E63" wp14:textId="0F1DCCEC">
      <w:r w:rsidR="50C7D789">
        <w:rPr/>
        <w:t>Sample 76 cloudy bulb</w:t>
      </w:r>
    </w:p>
    <w:p w:rsidR="31E4AD7F" w:rsidRDefault="31E4AD7F" w14:paraId="4B2789E2" w14:textId="333533FC"/>
    <w:p w:rsidR="50C7D789" w:rsidRDefault="50C7D789" w14:paraId="5A4605D2" w14:textId="48CDFCA5">
      <w:r w:rsidR="50C7D789">
        <w:rPr/>
        <w:t>First fast scan kappa=0 on ground stock section</w:t>
      </w:r>
    </w:p>
    <w:p w:rsidR="50C7D789" w:rsidRDefault="50C7D789" w14:paraId="45021053" w14:textId="361387C3">
      <w:r w:rsidR="50C7D789">
        <w:rPr/>
        <w:t>Usual rhombohedral cell and looks single</w:t>
      </w:r>
    </w:p>
    <w:p w:rsidR="50C7D789" w:rsidP="31E4AD7F" w:rsidRDefault="50C7D789" w14:paraId="05D62C3E" w14:textId="610F13C3">
      <w:pPr>
        <w:pStyle w:val="Normal"/>
      </w:pPr>
      <w:r w:rsidR="50C7D789">
        <w:drawing>
          <wp:inline wp14:editId="4F84BCB2" wp14:anchorId="243ADFC8">
            <wp:extent cx="5943600" cy="5305426"/>
            <wp:effectExtent l="0" t="0" r="0" b="0"/>
            <wp:docPr id="290926692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c2841e86805c45b0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305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31E4AD7F" w:rsidP="31E4AD7F" w:rsidRDefault="31E4AD7F" w14:paraId="0CC21900" w14:textId="42AFD36B">
      <w:pPr>
        <w:pStyle w:val="Normal"/>
      </w:pPr>
    </w:p>
    <w:p w:rsidR="4AE2F53C" w:rsidP="31E4AD7F" w:rsidRDefault="4AE2F53C" w14:paraId="662A37AF" w14:textId="57C65191">
      <w:pPr>
        <w:pStyle w:val="Normal"/>
      </w:pPr>
      <w:r w:rsidR="4AE2F53C">
        <w:drawing>
          <wp:inline wp14:editId="44DC9FE7" wp14:anchorId="3BB8D78A">
            <wp:extent cx="5943600" cy="2438400"/>
            <wp:effectExtent l="0" t="0" r="0" b="0"/>
            <wp:docPr id="532686658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a46960ad973e48f6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4AE2F53C">
        <w:rPr/>
        <w:t xml:space="preserve">Indexes with c-axis along </w:t>
      </w:r>
      <w:r w:rsidR="4AE2F53C">
        <w:rPr/>
        <w:t>fibre</w:t>
      </w:r>
      <w:r w:rsidR="4AE2F53C">
        <w:rPr/>
        <w:t xml:space="preserve"> direction</w:t>
      </w:r>
    </w:p>
    <w:p w:rsidR="31E4AD7F" w:rsidP="31E4AD7F" w:rsidRDefault="31E4AD7F" w14:paraId="3B5CBAA2" w14:textId="5C34B268">
      <w:pPr>
        <w:pStyle w:val="Normal"/>
      </w:pPr>
    </w:p>
    <w:p w:rsidR="43924A61" w:rsidP="31E4AD7F" w:rsidRDefault="43924A61" w14:paraId="7AD98E0F" w14:textId="3B62CF15">
      <w:pPr>
        <w:pStyle w:val="Normal"/>
      </w:pPr>
      <w:r w:rsidR="43924A61">
        <w:rPr/>
        <w:t>Bulb</w:t>
      </w:r>
    </w:p>
    <w:p w:rsidR="43924A61" w:rsidP="31E4AD7F" w:rsidRDefault="43924A61" w14:paraId="7786603C" w14:textId="7076234C">
      <w:pPr>
        <w:pStyle w:val="Normal"/>
      </w:pPr>
      <w:r w:rsidR="43924A61">
        <w:rPr/>
        <w:t xml:space="preserve">Small variation around single and same orientation as stock </w:t>
      </w:r>
    </w:p>
    <w:p w:rsidR="43924A61" w:rsidP="31E4AD7F" w:rsidRDefault="43924A61" w14:paraId="4020DAED" w14:textId="6E9149CD">
      <w:pPr>
        <w:pStyle w:val="Normal"/>
      </w:pPr>
      <w:r w:rsidR="43924A61">
        <w:drawing>
          <wp:inline wp14:editId="6DCCBB9E" wp14:anchorId="4CEB62E6">
            <wp:extent cx="3438525" cy="3328315"/>
            <wp:effectExtent l="0" t="0" r="0" b="0"/>
            <wp:docPr id="350688560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a70c64daf5b849a9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3328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34C7752D" w:rsidP="31E4AD7F" w:rsidRDefault="34C7752D" w14:paraId="702AC72D" w14:textId="2649E0EF">
      <w:pPr>
        <w:pStyle w:val="Normal"/>
      </w:pPr>
      <w:r w:rsidR="34C7752D">
        <w:drawing>
          <wp:inline wp14:editId="1629BFA1" wp14:anchorId="1CFBA090">
            <wp:extent cx="5943600" cy="3914775"/>
            <wp:effectExtent l="0" t="0" r="0" b="0"/>
            <wp:docPr id="633711102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85cafed9baf34cbf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537C885B" w:rsidP="31E4AD7F" w:rsidRDefault="537C885B" w14:paraId="2BC45D3C" w14:textId="50D37143">
      <w:pPr>
        <w:pStyle w:val="Normal"/>
      </w:pPr>
      <w:r w:rsidR="537C885B">
        <w:rPr/>
        <w:t>Same orientation as stock with c along fibre direction</w:t>
      </w:r>
      <w:r w:rsidR="537C885B">
        <w:drawing>
          <wp:inline wp14:editId="470EA889" wp14:anchorId="6C2A7077">
            <wp:extent cx="5943600" cy="4371975"/>
            <wp:effectExtent l="0" t="0" r="0" b="0"/>
            <wp:docPr id="984074920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3cd9341eaf1d4ebf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7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31E4AD7F" w:rsidP="31E4AD7F" w:rsidRDefault="31E4AD7F" w14:paraId="29889917" w14:textId="01A33B7E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83BFD99"/>
    <w:rsid w:val="00435E7A"/>
    <w:rsid w:val="0DF7805B"/>
    <w:rsid w:val="0ED627FF"/>
    <w:rsid w:val="183BFD99"/>
    <w:rsid w:val="214D1171"/>
    <w:rsid w:val="275135FC"/>
    <w:rsid w:val="31E4AD7F"/>
    <w:rsid w:val="34C7752D"/>
    <w:rsid w:val="3AFE7FD7"/>
    <w:rsid w:val="43924A61"/>
    <w:rsid w:val="4AE2F53C"/>
    <w:rsid w:val="50C7D789"/>
    <w:rsid w:val="537C885B"/>
    <w:rsid w:val="5CC9B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BFD99"/>
  <w15:chartTrackingRefBased/>
  <w15:docId w15:val="{8B9C0380-3548-4CF1-9B31-4319E6C4D57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c2841e86805c45b0" /><Relationship Type="http://schemas.openxmlformats.org/officeDocument/2006/relationships/image" Target="/media/image2.png" Id="Ra46960ad973e48f6" /><Relationship Type="http://schemas.openxmlformats.org/officeDocument/2006/relationships/image" Target="/media/image3.png" Id="Ra70c64daf5b849a9" /><Relationship Type="http://schemas.openxmlformats.org/officeDocument/2006/relationships/image" Target="/media/image4.png" Id="R85cafed9baf34cbf" /><Relationship Type="http://schemas.openxmlformats.org/officeDocument/2006/relationships/image" Target="/media/image5.png" Id="R3cd9341eaf1d4ebf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2024-08-09T09:29:58.6231425Z</dcterms:created>
  <dcterms:modified xsi:type="dcterms:W3CDTF">2024-08-09T09:49:23.1567282Z</dcterms:modified>
  <dc:creator>Claire Wilson</dc:creator>
  <lastModifiedBy>Claire Wilson</lastModifiedBy>
</coreProperties>
</file>